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EE7" w:rsidRDefault="009D7EE7" w:rsidP="009D7EE7">
      <w:pPr>
        <w:spacing w:line="240" w:lineRule="auto"/>
        <w:rPr>
          <w:color w:val="FF0000"/>
        </w:rPr>
      </w:pPr>
      <w:r>
        <w:rPr>
          <w:color w:val="FF0000"/>
          <w:rtl/>
        </w:rPr>
        <w:t xml:space="preserve">נושא: נביא, ירמיהו  , פרק </w:t>
      </w:r>
      <w:r>
        <w:rPr>
          <w:rFonts w:hint="cs"/>
          <w:color w:val="FF0000"/>
          <w:rtl/>
        </w:rPr>
        <w:t>ח</w:t>
      </w:r>
      <w:r>
        <w:rPr>
          <w:color w:val="FF0000"/>
          <w:rtl/>
        </w:rPr>
        <w:t>'  דף עבודה</w:t>
      </w:r>
    </w:p>
    <w:p w:rsidR="009D7EE7" w:rsidRDefault="009D7EE7" w:rsidP="009D7EE7">
      <w:pPr>
        <w:spacing w:line="240" w:lineRule="auto"/>
        <w:rPr>
          <w:color w:val="FF0000"/>
        </w:rPr>
      </w:pPr>
      <w:r>
        <w:rPr>
          <w:color w:val="FF0000"/>
          <w:rtl/>
        </w:rPr>
        <w:t>מחבר: אברהם בן יעקב</w:t>
      </w:r>
    </w:p>
    <w:p w:rsidR="004764FA" w:rsidRDefault="004764FA" w:rsidP="004764FA">
      <w:pPr>
        <w:spacing w:line="240" w:lineRule="auto"/>
        <w:rPr>
          <w:color w:val="FF0000"/>
        </w:rPr>
      </w:pPr>
      <w:r>
        <w:rPr>
          <w:color w:val="FF0000"/>
          <w:rtl/>
        </w:rPr>
        <w:t>כיתות יעד:  ה-ו</w:t>
      </w:r>
    </w:p>
    <w:p w:rsidR="00832D7A" w:rsidRDefault="003E0A65" w:rsidP="000877DD">
      <w:pPr>
        <w:jc w:val="right"/>
        <w:rPr>
          <w:rtl/>
        </w:rPr>
      </w:pPr>
      <w:bookmarkStart w:id="0" w:name="_GoBack"/>
      <w:bookmarkEnd w:id="0"/>
      <w:r>
        <w:rPr>
          <w:rFonts w:hint="cs"/>
          <w:rtl/>
        </w:rPr>
        <w:t>שם __________</w:t>
      </w:r>
    </w:p>
    <w:p w:rsidR="003E0A65" w:rsidRPr="000877DD" w:rsidRDefault="003E0A65" w:rsidP="000877DD">
      <w:pPr>
        <w:jc w:val="center"/>
        <w:rPr>
          <w:sz w:val="52"/>
          <w:szCs w:val="52"/>
          <w:u w:val="single"/>
          <w:rtl/>
        </w:rPr>
      </w:pPr>
      <w:r w:rsidRPr="000877DD">
        <w:rPr>
          <w:rFonts w:hint="cs"/>
          <w:sz w:val="52"/>
          <w:szCs w:val="52"/>
          <w:u w:val="single"/>
          <w:rtl/>
        </w:rPr>
        <w:t>דף עבודה ספר ירמיהו פרק ח'</w:t>
      </w:r>
    </w:p>
    <w:p w:rsidR="003E0A65" w:rsidRDefault="000877DD" w:rsidP="0010581B">
      <w:pPr>
        <w:rPr>
          <w:rtl/>
        </w:rPr>
      </w:pPr>
      <w:r>
        <w:rPr>
          <w:rFonts w:hint="cs"/>
          <w:rtl/>
        </w:rPr>
        <w:t>דף ה</w:t>
      </w:r>
      <w:r w:rsidR="003E0A65">
        <w:rPr>
          <w:rFonts w:hint="cs"/>
          <w:rtl/>
        </w:rPr>
        <w:t xml:space="preserve">עבודה </w:t>
      </w:r>
      <w:r>
        <w:rPr>
          <w:rFonts w:hint="cs"/>
          <w:rtl/>
        </w:rPr>
        <w:t>מסתמך</w:t>
      </w:r>
      <w:r w:rsidR="003E0A65">
        <w:rPr>
          <w:rFonts w:hint="cs"/>
          <w:rtl/>
        </w:rPr>
        <w:t xml:space="preserve"> על פירוש </w:t>
      </w:r>
      <w:proofErr w:type="spellStart"/>
      <w:r w:rsidR="003E0A65">
        <w:rPr>
          <w:rFonts w:hint="cs"/>
          <w:rtl/>
        </w:rPr>
        <w:t>המלב"ים</w:t>
      </w:r>
      <w:proofErr w:type="spellEnd"/>
      <w:r w:rsidR="0010581B">
        <w:rPr>
          <w:rFonts w:hint="cs"/>
          <w:rtl/>
        </w:rPr>
        <w:t xml:space="preserve">.                                                                                               </w:t>
      </w:r>
      <w:r w:rsidR="003E0A65">
        <w:rPr>
          <w:rFonts w:hint="cs"/>
          <w:rtl/>
        </w:rPr>
        <w:t>קרא את הפרק כולו קריאה מתונה אחת</w:t>
      </w:r>
      <w:r w:rsidR="0010581B">
        <w:rPr>
          <w:rFonts w:hint="cs"/>
          <w:rtl/>
        </w:rPr>
        <w:t xml:space="preserve">                                                                                              </w:t>
      </w:r>
      <w:r w:rsidR="0010581B">
        <w:rPr>
          <w:rFonts w:hint="cs"/>
          <w:sz w:val="32"/>
          <w:szCs w:val="32"/>
          <w:rtl/>
        </w:rPr>
        <w:t>שים לב !</w:t>
      </w:r>
      <w:r w:rsidR="003E0A65">
        <w:rPr>
          <w:rFonts w:hint="cs"/>
          <w:rtl/>
        </w:rPr>
        <w:t xml:space="preserve"> </w:t>
      </w:r>
      <w:proofErr w:type="spellStart"/>
      <w:r w:rsidR="003E0A65">
        <w:rPr>
          <w:rFonts w:hint="cs"/>
          <w:rtl/>
        </w:rPr>
        <w:t>המלבי"ם</w:t>
      </w:r>
      <w:proofErr w:type="spellEnd"/>
      <w:r w:rsidR="003E0A65">
        <w:rPr>
          <w:rFonts w:hint="cs"/>
          <w:rtl/>
        </w:rPr>
        <w:t xml:space="preserve"> מפרש א</w:t>
      </w:r>
      <w:r w:rsidR="00D751E0">
        <w:rPr>
          <w:rFonts w:hint="cs"/>
          <w:rtl/>
        </w:rPr>
        <w:t xml:space="preserve">ת הפרק מפסוק י"ג ועד סוף הפרק כרב שיח בין ה',                                              העם בישראל, הנביא, ועשרת השבטים </w:t>
      </w:r>
      <w:r w:rsidR="0010581B">
        <w:rPr>
          <w:rFonts w:hint="cs"/>
          <w:rtl/>
        </w:rPr>
        <w:t>הגולים</w:t>
      </w:r>
    </w:p>
    <w:p w:rsidR="0078311B" w:rsidRDefault="0078311B" w:rsidP="0078311B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8F0F8" wp14:editId="164105EE">
                <wp:simplePos x="0" y="0"/>
                <wp:positionH relativeFrom="column">
                  <wp:posOffset>802757</wp:posOffset>
                </wp:positionH>
                <wp:positionV relativeFrom="paragraph">
                  <wp:posOffset>195448</wp:posOffset>
                </wp:positionV>
                <wp:extent cx="4509150" cy="563526"/>
                <wp:effectExtent l="0" t="0" r="24765" b="27305"/>
                <wp:wrapNone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09150" cy="563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11B" w:rsidRDefault="0078311B" w:rsidP="0078311B">
                            <w:pPr>
                              <w:shd w:val="clear" w:color="auto" w:fill="D9D9D9" w:themeFill="background1" w:themeFillShade="D9"/>
                              <w:rPr>
                                <w:rtl/>
                              </w:rPr>
                            </w:pPr>
                            <w:r w:rsidRPr="0078311B">
                              <w:rPr>
                                <w:rFonts w:ascii="Gisha" w:hAnsi="Gisha" w:cs="Gisha"/>
                                <w:sz w:val="28"/>
                                <w:szCs w:val="28"/>
                                <w:rtl/>
                              </w:rPr>
                              <w:t>"החוזה שם דבריו בפי מדברים שונים,                                                                         הנביא והעם מדברים ומתווכחים, וה' מדבר גם כן עמהם"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  <w:p w:rsidR="0078311B" w:rsidRDefault="0078311B" w:rsidP="0078311B">
                            <w:pPr>
                              <w:shd w:val="clear" w:color="auto" w:fill="D9D9D9" w:themeFill="background1" w:themeFillShade="D9"/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F8F0F8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63.2pt;margin-top:15.4pt;width:355.05pt;height:44.3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">
                <v:textbox>
                  <w:txbxContent>
                    <w:p w:rsidR="0078311B" w:rsidRDefault="0078311B" w:rsidP="0078311B">
                      <w:pPr>
                        <w:shd w:val="clear" w:color="auto" w:fill="D9D9D9" w:themeFill="background1" w:themeFillShade="D9"/>
                        <w:rPr>
                          <w:rtl/>
                        </w:rPr>
                      </w:pPr>
                      <w:r w:rsidRPr="0078311B">
                        <w:rPr>
                          <w:rFonts w:ascii="Gisha" w:hAnsi="Gisha" w:cs="Gisha"/>
                          <w:sz w:val="28"/>
                          <w:szCs w:val="28"/>
                          <w:rtl/>
                        </w:rPr>
                        <w:t>"החוזה שם דבריו בפי מדברים שונים,                                                                         הנביא והעם מדברים ומתווכחים, וה' מדבר גם כן עמהם"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  <w:p w:rsidR="0078311B" w:rsidRDefault="0078311B" w:rsidP="0078311B">
                      <w:pPr>
                        <w:shd w:val="clear" w:color="auto" w:fill="D9D9D9" w:themeFill="background1" w:themeFillShade="D9"/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rtl/>
        </w:rPr>
        <w:t xml:space="preserve">וכך הוא כותב   </w:t>
      </w:r>
    </w:p>
    <w:p w:rsidR="0078311B" w:rsidRDefault="0078311B" w:rsidP="0078311B">
      <w:pPr>
        <w:rPr>
          <w:rtl/>
        </w:rPr>
      </w:pPr>
    </w:p>
    <w:p w:rsidR="0078311B" w:rsidRDefault="0078311B" w:rsidP="0078311B">
      <w:pPr>
        <w:rPr>
          <w:rtl/>
        </w:rPr>
      </w:pPr>
    </w:p>
    <w:p w:rsidR="0010581B" w:rsidRDefault="0010581B" w:rsidP="0010581B">
      <w:pPr>
        <w:rPr>
          <w:rtl/>
        </w:rPr>
      </w:pPr>
    </w:p>
    <w:p w:rsidR="0010581B" w:rsidRDefault="0010581B" w:rsidP="0010581B">
      <w:pPr>
        <w:rPr>
          <w:rtl/>
        </w:rPr>
      </w:pPr>
    </w:p>
    <w:p w:rsidR="00E73B82" w:rsidRDefault="0078311B" w:rsidP="0010581B">
      <w:pPr>
        <w:rPr>
          <w:rtl/>
        </w:rPr>
      </w:pPr>
      <w:r>
        <w:rPr>
          <w:rFonts w:hint="cs"/>
          <w:rtl/>
        </w:rPr>
        <w:t>משימתכם היא לפר</w:t>
      </w:r>
      <w:r w:rsidR="0010581B">
        <w:rPr>
          <w:rFonts w:hint="cs"/>
          <w:rtl/>
        </w:rPr>
        <w:t xml:space="preserve">ש את הפסוקים כרב </w:t>
      </w:r>
      <w:r w:rsidR="003A0CDA">
        <w:rPr>
          <w:rFonts w:hint="cs"/>
          <w:rtl/>
        </w:rPr>
        <w:t>שיח. בהצלחה...</w:t>
      </w:r>
      <w:r w:rsidR="0010581B">
        <w:rPr>
          <w:rFonts w:hint="cs"/>
          <w:rtl/>
        </w:rPr>
        <w:t xml:space="preserve"> בטבלה יש פסוק, מי אומר אותו לדעת </w:t>
      </w:r>
      <w:proofErr w:type="spellStart"/>
      <w:r w:rsidR="0010581B">
        <w:rPr>
          <w:rFonts w:hint="cs"/>
          <w:rtl/>
        </w:rPr>
        <w:t>המלבי"ם</w:t>
      </w:r>
      <w:proofErr w:type="spellEnd"/>
      <w:r w:rsidR="0010581B">
        <w:rPr>
          <w:rFonts w:hint="cs"/>
          <w:rtl/>
        </w:rPr>
        <w:t xml:space="preserve"> וריבוע ריק בו אתם אמורים להסביר מה כתוב. </w:t>
      </w:r>
      <w:r w:rsidR="00E73B82">
        <w:rPr>
          <w:rFonts w:hint="cs"/>
          <w:rtl/>
        </w:rPr>
        <w:t>(את ההתחלה פירשנו כבר...)</w:t>
      </w:r>
    </w:p>
    <w:p w:rsidR="0010581B" w:rsidRDefault="0010581B" w:rsidP="0010581B">
      <w:pPr>
        <w:rPr>
          <w:rtl/>
        </w:rPr>
      </w:pPr>
    </w:p>
    <w:tbl>
      <w:tblPr>
        <w:tblStyle w:val="a5"/>
        <w:bidiVisual/>
        <w:tblW w:w="8538" w:type="dxa"/>
        <w:tblLook w:val="04A0" w:firstRow="1" w:lastRow="0" w:firstColumn="1" w:lastColumn="0" w:noHBand="0" w:noVBand="1"/>
      </w:tblPr>
      <w:tblGrid>
        <w:gridCol w:w="771"/>
        <w:gridCol w:w="937"/>
        <w:gridCol w:w="3303"/>
        <w:gridCol w:w="3527"/>
      </w:tblGrid>
      <w:tr w:rsidR="003A0CDA" w:rsidTr="0030147E">
        <w:trPr>
          <w:trHeight w:val="535"/>
        </w:trPr>
        <w:tc>
          <w:tcPr>
            <w:tcW w:w="771" w:type="dxa"/>
          </w:tcPr>
          <w:p w:rsidR="003A0CDA" w:rsidRDefault="003A0CDA" w:rsidP="003A0CDA">
            <w:pPr>
              <w:rPr>
                <w:rtl/>
              </w:rPr>
            </w:pPr>
            <w:r>
              <w:rPr>
                <w:rFonts w:hint="cs"/>
                <w:rtl/>
              </w:rPr>
              <w:t>הפסוק</w:t>
            </w:r>
          </w:p>
        </w:tc>
        <w:tc>
          <w:tcPr>
            <w:tcW w:w="937" w:type="dxa"/>
          </w:tcPr>
          <w:p w:rsidR="003A0CDA" w:rsidRDefault="003A0CDA" w:rsidP="003A0CDA">
            <w:pPr>
              <w:rPr>
                <w:rtl/>
              </w:rPr>
            </w:pPr>
            <w:r>
              <w:rPr>
                <w:rFonts w:hint="cs"/>
                <w:rtl/>
              </w:rPr>
              <w:t>מי אומר ?</w:t>
            </w:r>
          </w:p>
        </w:tc>
        <w:tc>
          <w:tcPr>
            <w:tcW w:w="3303" w:type="dxa"/>
          </w:tcPr>
          <w:p w:rsidR="003A0CDA" w:rsidRDefault="003A0CDA" w:rsidP="003A0CDA">
            <w:pPr>
              <w:rPr>
                <w:rtl/>
              </w:rPr>
            </w:pPr>
            <w:r>
              <w:rPr>
                <w:rFonts w:hint="cs"/>
                <w:rtl/>
              </w:rPr>
              <w:t>הציטוט</w:t>
            </w:r>
          </w:p>
        </w:tc>
        <w:tc>
          <w:tcPr>
            <w:tcW w:w="3527" w:type="dxa"/>
          </w:tcPr>
          <w:p w:rsidR="003A0CDA" w:rsidRDefault="003A0CDA" w:rsidP="003A0CDA">
            <w:pPr>
              <w:rPr>
                <w:rtl/>
              </w:rPr>
            </w:pPr>
            <w:r>
              <w:rPr>
                <w:rFonts w:hint="cs"/>
                <w:rtl/>
              </w:rPr>
              <w:t>הפירוש</w:t>
            </w:r>
          </w:p>
        </w:tc>
      </w:tr>
      <w:tr w:rsidR="00B0698A" w:rsidTr="0030147E">
        <w:trPr>
          <w:trHeight w:val="1073"/>
        </w:trPr>
        <w:tc>
          <w:tcPr>
            <w:tcW w:w="771" w:type="dxa"/>
            <w:vMerge w:val="restart"/>
          </w:tcPr>
          <w:p w:rsidR="00B0698A" w:rsidRDefault="00B0698A" w:rsidP="003A0CDA">
            <w:pPr>
              <w:rPr>
                <w:rtl/>
              </w:rPr>
            </w:pPr>
            <w:r>
              <w:rPr>
                <w:rFonts w:hint="cs"/>
                <w:rtl/>
              </w:rPr>
              <w:t>י"ג</w:t>
            </w:r>
          </w:p>
        </w:tc>
        <w:tc>
          <w:tcPr>
            <w:tcW w:w="937" w:type="dxa"/>
          </w:tcPr>
          <w:p w:rsidR="00B0698A" w:rsidRDefault="00B0698A" w:rsidP="003A0CDA">
            <w:pPr>
              <w:rPr>
                <w:rtl/>
              </w:rPr>
            </w:pPr>
            <w:r>
              <w:rPr>
                <w:rFonts w:hint="cs"/>
                <w:rtl/>
              </w:rPr>
              <w:t>דברי ה'</w:t>
            </w:r>
          </w:p>
        </w:tc>
        <w:tc>
          <w:tcPr>
            <w:tcW w:w="3303" w:type="dxa"/>
          </w:tcPr>
          <w:p w:rsidR="00B0698A" w:rsidRDefault="00B0698A" w:rsidP="003A0CDA">
            <w:pPr>
              <w:rPr>
                <w:rtl/>
              </w:rPr>
            </w:pPr>
            <w:proofErr w:type="spellStart"/>
            <w:r>
              <w:rPr>
                <w:rFonts w:cs="David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יג</w:t>
            </w:r>
            <w:proofErr w:type="spellEnd"/>
            <w:r>
              <w:rPr>
                <w:rFonts w:cs="David" w:hint="cs"/>
                <w:color w:val="000000"/>
                <w:sz w:val="40"/>
                <w:szCs w:val="40"/>
                <w:shd w:val="clear" w:color="auto" w:fill="FFFFFF"/>
              </w:rPr>
              <w:t> </w:t>
            </w:r>
            <w:r>
              <w:rPr>
                <w:rFonts w:cs="David" w:hint="cs"/>
                <w:color w:val="000000"/>
                <w:sz w:val="40"/>
                <w:szCs w:val="40"/>
                <w:shd w:val="clear" w:color="auto" w:fill="FFFFFF"/>
                <w:rtl/>
              </w:rPr>
              <w:t xml:space="preserve">אָסֹף </w:t>
            </w:r>
            <w:proofErr w:type="spellStart"/>
            <w:r>
              <w:rPr>
                <w:rFonts w:cs="David" w:hint="cs"/>
                <w:color w:val="000000"/>
                <w:sz w:val="40"/>
                <w:szCs w:val="40"/>
                <w:shd w:val="clear" w:color="auto" w:fill="FFFFFF"/>
                <w:rtl/>
              </w:rPr>
              <w:t>אֲסִיפֵם</w:t>
            </w:r>
            <w:proofErr w:type="spellEnd"/>
            <w:r>
              <w:rPr>
                <w:rFonts w:cs="David" w:hint="cs"/>
                <w:color w:val="000000"/>
                <w:sz w:val="40"/>
                <w:szCs w:val="40"/>
                <w:shd w:val="clear" w:color="auto" w:fill="FFFFFF"/>
                <w:rtl/>
              </w:rPr>
              <w:t>, נְאֻם-יְהוָה</w:t>
            </w:r>
          </w:p>
        </w:tc>
        <w:tc>
          <w:tcPr>
            <w:tcW w:w="3527" w:type="dxa"/>
          </w:tcPr>
          <w:p w:rsidR="00B0698A" w:rsidRDefault="00B0698A" w:rsidP="003A0CDA">
            <w:pPr>
              <w:rPr>
                <w:rtl/>
              </w:rPr>
            </w:pPr>
            <w:r>
              <w:rPr>
                <w:rFonts w:hint="cs"/>
                <w:rtl/>
              </w:rPr>
              <w:t>אני אאסוף את העם כדי שיתייעצו מה לעשות ומטרת האסיפה להביא עליהם חורבן</w:t>
            </w:r>
          </w:p>
        </w:tc>
      </w:tr>
      <w:tr w:rsidR="00B0698A" w:rsidTr="0030147E">
        <w:trPr>
          <w:trHeight w:val="1000"/>
        </w:trPr>
        <w:tc>
          <w:tcPr>
            <w:tcW w:w="771" w:type="dxa"/>
            <w:vMerge/>
          </w:tcPr>
          <w:p w:rsidR="00B0698A" w:rsidRDefault="00B0698A" w:rsidP="003A0CDA">
            <w:pPr>
              <w:rPr>
                <w:rtl/>
              </w:rPr>
            </w:pPr>
          </w:p>
        </w:tc>
        <w:tc>
          <w:tcPr>
            <w:tcW w:w="937" w:type="dxa"/>
          </w:tcPr>
          <w:p w:rsidR="00B0698A" w:rsidRDefault="00B0698A" w:rsidP="003A0CDA">
            <w:pPr>
              <w:rPr>
                <w:rtl/>
              </w:rPr>
            </w:pPr>
            <w:r>
              <w:rPr>
                <w:rFonts w:hint="cs"/>
                <w:rtl/>
              </w:rPr>
              <w:t>דברי העם</w:t>
            </w:r>
          </w:p>
        </w:tc>
        <w:tc>
          <w:tcPr>
            <w:tcW w:w="3303" w:type="dxa"/>
          </w:tcPr>
          <w:p w:rsidR="00B0698A" w:rsidRDefault="00B0698A" w:rsidP="003A0CDA">
            <w:pPr>
              <w:rPr>
                <w:rtl/>
              </w:rPr>
            </w:pPr>
            <w:r>
              <w:rPr>
                <w:rFonts w:cs="David" w:hint="cs"/>
                <w:color w:val="000000"/>
                <w:sz w:val="40"/>
                <w:szCs w:val="40"/>
                <w:shd w:val="clear" w:color="auto" w:fill="FFFFFF"/>
                <w:rtl/>
              </w:rPr>
              <w:t>אֵין עֲנָבִים בַּגֶּפֶן וְאֵין תְּאֵנִים בַּתְּאֵנָה וְהֶעָלֶה נָבֵל</w:t>
            </w:r>
          </w:p>
        </w:tc>
        <w:tc>
          <w:tcPr>
            <w:tcW w:w="3527" w:type="dxa"/>
          </w:tcPr>
          <w:p w:rsidR="00B0698A" w:rsidRDefault="00B0698A" w:rsidP="003A0CDA">
            <w:pPr>
              <w:rPr>
                <w:rtl/>
              </w:rPr>
            </w:pPr>
            <w:r>
              <w:rPr>
                <w:rFonts w:hint="cs"/>
                <w:rtl/>
              </w:rPr>
              <w:t>מה נעשה ואין לנו מה לאכול ?</w:t>
            </w:r>
          </w:p>
        </w:tc>
      </w:tr>
      <w:tr w:rsidR="00B0698A" w:rsidTr="0030147E">
        <w:trPr>
          <w:trHeight w:val="1073"/>
        </w:trPr>
        <w:tc>
          <w:tcPr>
            <w:tcW w:w="771" w:type="dxa"/>
            <w:vMerge/>
          </w:tcPr>
          <w:p w:rsidR="00B0698A" w:rsidRDefault="00B0698A" w:rsidP="003A0CDA">
            <w:pPr>
              <w:rPr>
                <w:rtl/>
              </w:rPr>
            </w:pPr>
          </w:p>
        </w:tc>
        <w:tc>
          <w:tcPr>
            <w:tcW w:w="937" w:type="dxa"/>
          </w:tcPr>
          <w:p w:rsidR="00B0698A" w:rsidRDefault="00B0698A" w:rsidP="003A0CDA">
            <w:pPr>
              <w:rPr>
                <w:rtl/>
              </w:rPr>
            </w:pPr>
            <w:r>
              <w:rPr>
                <w:rFonts w:hint="cs"/>
                <w:rtl/>
              </w:rPr>
              <w:t>דברי ה'</w:t>
            </w:r>
          </w:p>
        </w:tc>
        <w:tc>
          <w:tcPr>
            <w:tcW w:w="3303" w:type="dxa"/>
          </w:tcPr>
          <w:p w:rsidR="00B0698A" w:rsidRDefault="00B0698A" w:rsidP="003A0CDA">
            <w:pPr>
              <w:rPr>
                <w:rtl/>
              </w:rPr>
            </w:pPr>
            <w:r>
              <w:rPr>
                <w:rFonts w:cs="David" w:hint="cs"/>
                <w:color w:val="000000"/>
                <w:sz w:val="40"/>
                <w:szCs w:val="40"/>
                <w:shd w:val="clear" w:color="auto" w:fill="FFFFFF"/>
                <w:rtl/>
              </w:rPr>
              <w:t>וָאֶתֵּן לָהֶם, יַעַבְרוּם</w:t>
            </w:r>
          </w:p>
        </w:tc>
        <w:tc>
          <w:tcPr>
            <w:tcW w:w="3527" w:type="dxa"/>
          </w:tcPr>
          <w:p w:rsidR="00B0698A" w:rsidRDefault="00B0698A" w:rsidP="003A0CDA">
            <w:pPr>
              <w:rPr>
                <w:rtl/>
              </w:rPr>
            </w:pPr>
            <w:r>
              <w:rPr>
                <w:rFonts w:hint="cs"/>
                <w:rtl/>
              </w:rPr>
              <w:t>איך אתן להם אוכל לאחר שעברו על החוקים שנתתי להם בתורה !</w:t>
            </w:r>
          </w:p>
        </w:tc>
      </w:tr>
      <w:tr w:rsidR="00E7126A" w:rsidTr="0030147E">
        <w:trPr>
          <w:trHeight w:val="1073"/>
        </w:trPr>
        <w:tc>
          <w:tcPr>
            <w:tcW w:w="771" w:type="dxa"/>
            <w:vMerge w:val="restart"/>
          </w:tcPr>
          <w:p w:rsidR="00E7126A" w:rsidRDefault="00E7126A" w:rsidP="003A0CD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י"ד </w:t>
            </w:r>
          </w:p>
        </w:tc>
        <w:tc>
          <w:tcPr>
            <w:tcW w:w="937" w:type="dxa"/>
          </w:tcPr>
          <w:p w:rsidR="00E7126A" w:rsidRDefault="00E7126A" w:rsidP="003A0CD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דברי העם </w:t>
            </w:r>
          </w:p>
        </w:tc>
        <w:tc>
          <w:tcPr>
            <w:tcW w:w="3303" w:type="dxa"/>
          </w:tcPr>
          <w:p w:rsidR="00E7126A" w:rsidRDefault="00E7126A" w:rsidP="003A0CDA">
            <w:pPr>
              <w:rPr>
                <w:rtl/>
              </w:rPr>
            </w:pPr>
            <w:r>
              <w:rPr>
                <w:rFonts w:cs="David" w:hint="cs"/>
                <w:color w:val="000000"/>
                <w:sz w:val="40"/>
                <w:szCs w:val="40"/>
                <w:shd w:val="clear" w:color="auto" w:fill="FFFFFF"/>
                <w:rtl/>
              </w:rPr>
              <w:t xml:space="preserve">עַל-מָה, אֲנַחְנוּ יֹשְׁבִים </w:t>
            </w:r>
            <w:proofErr w:type="spellStart"/>
            <w:r>
              <w:rPr>
                <w:rFonts w:cs="David" w:hint="cs"/>
                <w:color w:val="000000"/>
                <w:sz w:val="40"/>
                <w:szCs w:val="40"/>
                <w:shd w:val="clear" w:color="auto" w:fill="FFFFFF"/>
                <w:rtl/>
              </w:rPr>
              <w:t>הֵאָסְפו</w:t>
            </w:r>
            <w:proofErr w:type="spellEnd"/>
            <w:r>
              <w:rPr>
                <w:rFonts w:cs="David" w:hint="cs"/>
                <w:color w:val="000000"/>
                <w:sz w:val="40"/>
                <w:szCs w:val="40"/>
                <w:shd w:val="clear" w:color="auto" w:fill="FFFFFF"/>
                <w:rtl/>
              </w:rPr>
              <w:t>ּ וְנָבוֹא אֶל-עָרֵי הַמִּבְצָר</w:t>
            </w:r>
          </w:p>
        </w:tc>
        <w:tc>
          <w:tcPr>
            <w:tcW w:w="3527" w:type="dxa"/>
          </w:tcPr>
          <w:p w:rsidR="00E7126A" w:rsidRDefault="00E7126A" w:rsidP="003A0CD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</w:tc>
      </w:tr>
      <w:tr w:rsidR="00E7126A" w:rsidTr="0030147E">
        <w:trPr>
          <w:trHeight w:val="1000"/>
        </w:trPr>
        <w:tc>
          <w:tcPr>
            <w:tcW w:w="771" w:type="dxa"/>
            <w:vMerge/>
          </w:tcPr>
          <w:p w:rsidR="00E7126A" w:rsidRDefault="00E7126A" w:rsidP="003A0CDA">
            <w:pPr>
              <w:rPr>
                <w:rtl/>
              </w:rPr>
            </w:pPr>
          </w:p>
        </w:tc>
        <w:tc>
          <w:tcPr>
            <w:tcW w:w="937" w:type="dxa"/>
          </w:tcPr>
          <w:p w:rsidR="00E7126A" w:rsidRDefault="00E7126A" w:rsidP="003A0CDA">
            <w:pPr>
              <w:rPr>
                <w:rtl/>
              </w:rPr>
            </w:pPr>
            <w:r>
              <w:rPr>
                <w:rFonts w:hint="cs"/>
                <w:rtl/>
              </w:rPr>
              <w:t>דברי הנביא</w:t>
            </w:r>
          </w:p>
        </w:tc>
        <w:tc>
          <w:tcPr>
            <w:tcW w:w="3303" w:type="dxa"/>
          </w:tcPr>
          <w:p w:rsidR="00E7126A" w:rsidRDefault="00E7126A" w:rsidP="003A0CDA">
            <w:pPr>
              <w:rPr>
                <w:rtl/>
              </w:rPr>
            </w:pPr>
            <w:r>
              <w:rPr>
                <w:rFonts w:cs="David" w:hint="cs"/>
                <w:color w:val="000000"/>
                <w:sz w:val="40"/>
                <w:szCs w:val="40"/>
                <w:shd w:val="clear" w:color="auto" w:fill="FFFFFF"/>
                <w:rtl/>
              </w:rPr>
              <w:t xml:space="preserve">וְנִדְּמָה-שָּׁם:  כִּי יְהוָה </w:t>
            </w:r>
            <w:proofErr w:type="spellStart"/>
            <w:r>
              <w:rPr>
                <w:rFonts w:cs="David" w:hint="cs"/>
                <w:color w:val="000000"/>
                <w:sz w:val="40"/>
                <w:szCs w:val="40"/>
                <w:shd w:val="clear" w:color="auto" w:fill="FFFFFF"/>
                <w:rtl/>
              </w:rPr>
              <w:t>אֱלֹהֵינו</w:t>
            </w:r>
            <w:proofErr w:type="spellEnd"/>
            <w:r>
              <w:rPr>
                <w:rFonts w:cs="David" w:hint="cs"/>
                <w:color w:val="000000"/>
                <w:sz w:val="40"/>
                <w:szCs w:val="40"/>
                <w:shd w:val="clear" w:color="auto" w:fill="FFFFFF"/>
                <w:rtl/>
              </w:rPr>
              <w:t xml:space="preserve">ּ </w:t>
            </w:r>
            <w:proofErr w:type="spellStart"/>
            <w:r>
              <w:rPr>
                <w:rFonts w:cs="David" w:hint="cs"/>
                <w:color w:val="000000"/>
                <w:sz w:val="40"/>
                <w:szCs w:val="40"/>
                <w:shd w:val="clear" w:color="auto" w:fill="FFFFFF"/>
                <w:rtl/>
              </w:rPr>
              <w:t>הֲדִמָּנו</w:t>
            </w:r>
            <w:proofErr w:type="spellEnd"/>
            <w:r>
              <w:rPr>
                <w:rFonts w:cs="David" w:hint="cs"/>
                <w:color w:val="000000"/>
                <w:sz w:val="40"/>
                <w:szCs w:val="40"/>
                <w:shd w:val="clear" w:color="auto" w:fill="FFFFFF"/>
                <w:rtl/>
              </w:rPr>
              <w:t>ּ</w:t>
            </w:r>
            <w:r w:rsidR="00D751E0">
              <w:rPr>
                <w:rFonts w:hint="cs"/>
                <w:rtl/>
              </w:rPr>
              <w:t xml:space="preserve">                            (נדמה מלשון דממה)</w:t>
            </w:r>
          </w:p>
        </w:tc>
        <w:tc>
          <w:tcPr>
            <w:tcW w:w="3527" w:type="dxa"/>
          </w:tcPr>
          <w:p w:rsidR="00E7126A" w:rsidRDefault="00E7126A" w:rsidP="003A0CDA">
            <w:pPr>
              <w:rPr>
                <w:rtl/>
              </w:rPr>
            </w:pPr>
          </w:p>
        </w:tc>
      </w:tr>
      <w:tr w:rsidR="00E7126A" w:rsidTr="0030147E">
        <w:trPr>
          <w:trHeight w:val="1073"/>
        </w:trPr>
        <w:tc>
          <w:tcPr>
            <w:tcW w:w="771" w:type="dxa"/>
            <w:vMerge w:val="restart"/>
          </w:tcPr>
          <w:p w:rsidR="00E7126A" w:rsidRDefault="00E7126A" w:rsidP="003A0CDA">
            <w:pPr>
              <w:rPr>
                <w:rtl/>
              </w:rPr>
            </w:pPr>
            <w:r>
              <w:rPr>
                <w:rFonts w:hint="cs"/>
                <w:rtl/>
              </w:rPr>
              <w:t>ט"ו</w:t>
            </w:r>
          </w:p>
        </w:tc>
        <w:tc>
          <w:tcPr>
            <w:tcW w:w="937" w:type="dxa"/>
          </w:tcPr>
          <w:p w:rsidR="00E7126A" w:rsidRDefault="00E7126A" w:rsidP="003A0CDA">
            <w:pPr>
              <w:rPr>
                <w:rtl/>
              </w:rPr>
            </w:pPr>
            <w:r>
              <w:rPr>
                <w:rFonts w:hint="cs"/>
                <w:rtl/>
              </w:rPr>
              <w:t>דברי העם</w:t>
            </w:r>
          </w:p>
        </w:tc>
        <w:tc>
          <w:tcPr>
            <w:tcW w:w="3303" w:type="dxa"/>
          </w:tcPr>
          <w:p w:rsidR="00E7126A" w:rsidRDefault="00E7126A" w:rsidP="003A0CDA">
            <w:pPr>
              <w:rPr>
                <w:rtl/>
              </w:rPr>
            </w:pPr>
            <w:proofErr w:type="spellStart"/>
            <w:r>
              <w:rPr>
                <w:rFonts w:cs="David" w:hint="cs"/>
                <w:color w:val="000000"/>
                <w:sz w:val="40"/>
                <w:szCs w:val="40"/>
                <w:shd w:val="clear" w:color="auto" w:fill="FFFFFF"/>
                <w:rtl/>
              </w:rPr>
              <w:t>קַוֵּה</w:t>
            </w:r>
            <w:proofErr w:type="spellEnd"/>
            <w:r>
              <w:rPr>
                <w:rFonts w:cs="David" w:hint="cs"/>
                <w:color w:val="000000"/>
                <w:sz w:val="40"/>
                <w:szCs w:val="40"/>
                <w:shd w:val="clear" w:color="auto" w:fill="FFFFFF"/>
                <w:rtl/>
              </w:rPr>
              <w:t xml:space="preserve"> לְשָׁלוֹם,          וְאֵין טוֹב</w:t>
            </w:r>
            <w:r>
              <w:rPr>
                <w:rFonts w:hint="cs"/>
                <w:rtl/>
              </w:rPr>
              <w:t xml:space="preserve"> </w:t>
            </w:r>
            <w:r w:rsidRPr="00E7126A">
              <w:rPr>
                <w:rFonts w:hint="cs"/>
                <w:sz w:val="32"/>
                <w:szCs w:val="32"/>
                <w:rtl/>
              </w:rPr>
              <w:t>?</w:t>
            </w:r>
          </w:p>
        </w:tc>
        <w:tc>
          <w:tcPr>
            <w:tcW w:w="3527" w:type="dxa"/>
          </w:tcPr>
          <w:p w:rsidR="00E7126A" w:rsidRDefault="00E7126A" w:rsidP="003A0CDA">
            <w:pPr>
              <w:rPr>
                <w:rtl/>
              </w:rPr>
            </w:pPr>
          </w:p>
        </w:tc>
      </w:tr>
      <w:tr w:rsidR="00E7126A" w:rsidTr="0030147E">
        <w:trPr>
          <w:trHeight w:val="1073"/>
        </w:trPr>
        <w:tc>
          <w:tcPr>
            <w:tcW w:w="771" w:type="dxa"/>
            <w:vMerge/>
          </w:tcPr>
          <w:p w:rsidR="00E7126A" w:rsidRDefault="00E7126A" w:rsidP="003A0CDA">
            <w:pPr>
              <w:rPr>
                <w:rtl/>
              </w:rPr>
            </w:pPr>
          </w:p>
        </w:tc>
        <w:tc>
          <w:tcPr>
            <w:tcW w:w="937" w:type="dxa"/>
          </w:tcPr>
          <w:p w:rsidR="00E7126A" w:rsidRDefault="00E7126A" w:rsidP="003A0CD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תשובת הנביא </w:t>
            </w:r>
          </w:p>
        </w:tc>
        <w:tc>
          <w:tcPr>
            <w:tcW w:w="3303" w:type="dxa"/>
          </w:tcPr>
          <w:p w:rsidR="00E7126A" w:rsidRDefault="00E7126A" w:rsidP="003A0CDA">
            <w:pPr>
              <w:rPr>
                <w:rtl/>
              </w:rPr>
            </w:pPr>
            <w:r>
              <w:rPr>
                <w:rFonts w:cs="David" w:hint="cs"/>
                <w:color w:val="000000"/>
                <w:sz w:val="40"/>
                <w:szCs w:val="40"/>
                <w:shd w:val="clear" w:color="auto" w:fill="FFFFFF"/>
                <w:rtl/>
              </w:rPr>
              <w:t>לְעֵת מַרְפֵּה,                    וְהִנֵּה בְעָתָה</w:t>
            </w:r>
          </w:p>
        </w:tc>
        <w:tc>
          <w:tcPr>
            <w:tcW w:w="3527" w:type="dxa"/>
          </w:tcPr>
          <w:p w:rsidR="00E7126A" w:rsidRDefault="00E7126A" w:rsidP="003A0CDA">
            <w:pPr>
              <w:rPr>
                <w:rtl/>
              </w:rPr>
            </w:pPr>
          </w:p>
        </w:tc>
      </w:tr>
      <w:tr w:rsidR="00B0698A" w:rsidTr="0030147E">
        <w:trPr>
          <w:trHeight w:val="1000"/>
        </w:trPr>
        <w:tc>
          <w:tcPr>
            <w:tcW w:w="771" w:type="dxa"/>
          </w:tcPr>
          <w:p w:rsidR="00B0698A" w:rsidRDefault="00E7126A" w:rsidP="00186A1B">
            <w:pPr>
              <w:rPr>
                <w:rtl/>
              </w:rPr>
            </w:pPr>
            <w:r>
              <w:rPr>
                <w:rFonts w:hint="cs"/>
                <w:rtl/>
              </w:rPr>
              <w:t>ט"ז</w:t>
            </w:r>
          </w:p>
        </w:tc>
        <w:tc>
          <w:tcPr>
            <w:tcW w:w="937" w:type="dxa"/>
          </w:tcPr>
          <w:p w:rsidR="00B0698A" w:rsidRDefault="00E7126A" w:rsidP="00186A1B">
            <w:pPr>
              <w:rPr>
                <w:rtl/>
              </w:rPr>
            </w:pPr>
            <w:r>
              <w:rPr>
                <w:rFonts w:hint="cs"/>
                <w:rtl/>
              </w:rPr>
              <w:t>דברי העם</w:t>
            </w:r>
          </w:p>
        </w:tc>
        <w:tc>
          <w:tcPr>
            <w:tcW w:w="3303" w:type="dxa"/>
          </w:tcPr>
          <w:p w:rsidR="00B0698A" w:rsidRDefault="00E7126A" w:rsidP="00E7126A">
            <w:pPr>
              <w:rPr>
                <w:rtl/>
              </w:rPr>
            </w:pPr>
            <w:r>
              <w:rPr>
                <w:rFonts w:cs="David" w:hint="cs"/>
                <w:color w:val="000000"/>
                <w:sz w:val="40"/>
                <w:szCs w:val="40"/>
                <w:shd w:val="clear" w:color="auto" w:fill="FFFFFF"/>
                <w:rtl/>
              </w:rPr>
              <w:t>מִדָּן נִשְׁמַע, נַחְרַת סוּסָיו--מִקּוֹל מִצְהֲלוֹת אַבִּירָיו, רָעֲשָׁה כָּל-הָאָרֶץ; וַיָּבוֹאוּ, וַיֹּאכְלוּ אֶרֶץ וּמְלוֹאָהּ--עִיר, וְיֹשְׁבֵי בָהּ</w:t>
            </w:r>
          </w:p>
        </w:tc>
        <w:tc>
          <w:tcPr>
            <w:tcW w:w="3527" w:type="dxa"/>
          </w:tcPr>
          <w:p w:rsidR="00B0698A" w:rsidRDefault="00B0698A" w:rsidP="00186A1B">
            <w:pPr>
              <w:rPr>
                <w:rtl/>
              </w:rPr>
            </w:pPr>
          </w:p>
        </w:tc>
      </w:tr>
      <w:tr w:rsidR="00B0698A" w:rsidTr="0030147E">
        <w:trPr>
          <w:trHeight w:val="1073"/>
        </w:trPr>
        <w:tc>
          <w:tcPr>
            <w:tcW w:w="771" w:type="dxa"/>
          </w:tcPr>
          <w:p w:rsidR="00B0698A" w:rsidRDefault="00E7126A" w:rsidP="00186A1B">
            <w:pPr>
              <w:rPr>
                <w:rtl/>
              </w:rPr>
            </w:pPr>
            <w:r>
              <w:rPr>
                <w:rFonts w:hint="cs"/>
                <w:rtl/>
              </w:rPr>
              <w:t>י"ז</w:t>
            </w:r>
          </w:p>
        </w:tc>
        <w:tc>
          <w:tcPr>
            <w:tcW w:w="937" w:type="dxa"/>
          </w:tcPr>
          <w:p w:rsidR="00B0698A" w:rsidRDefault="00E7126A" w:rsidP="00186A1B">
            <w:pPr>
              <w:rPr>
                <w:rtl/>
              </w:rPr>
            </w:pPr>
            <w:r>
              <w:rPr>
                <w:rFonts w:hint="cs"/>
                <w:rtl/>
              </w:rPr>
              <w:t>תשובת ה'</w:t>
            </w:r>
          </w:p>
        </w:tc>
        <w:tc>
          <w:tcPr>
            <w:tcW w:w="3303" w:type="dxa"/>
          </w:tcPr>
          <w:p w:rsidR="00B0698A" w:rsidRDefault="0030147E" w:rsidP="00186A1B">
            <w:pPr>
              <w:rPr>
                <w:rtl/>
              </w:rPr>
            </w:pPr>
            <w:r>
              <w:rPr>
                <w:rFonts w:cs="David" w:hint="cs"/>
                <w:color w:val="000000"/>
                <w:sz w:val="40"/>
                <w:szCs w:val="40"/>
                <w:shd w:val="clear" w:color="auto" w:fill="FFFFFF"/>
              </w:rPr>
              <w:t> </w:t>
            </w:r>
            <w:r>
              <w:rPr>
                <w:rFonts w:cs="David" w:hint="cs"/>
                <w:color w:val="000000"/>
                <w:sz w:val="40"/>
                <w:szCs w:val="40"/>
                <w:shd w:val="clear" w:color="auto" w:fill="FFFFFF"/>
                <w:rtl/>
              </w:rPr>
              <w:t xml:space="preserve">כִּי הִנְנִי מְשַׁלֵּחַ בָּכֶם, נְחָשִׁים </w:t>
            </w:r>
            <w:proofErr w:type="spellStart"/>
            <w:r>
              <w:rPr>
                <w:rFonts w:cs="David" w:hint="cs"/>
                <w:color w:val="000000"/>
                <w:sz w:val="40"/>
                <w:szCs w:val="40"/>
                <w:shd w:val="clear" w:color="auto" w:fill="FFFFFF"/>
                <w:rtl/>
              </w:rPr>
              <w:t>צִפְעֹנִים</w:t>
            </w:r>
            <w:proofErr w:type="spellEnd"/>
            <w:r>
              <w:rPr>
                <w:rFonts w:cs="David" w:hint="cs"/>
                <w:color w:val="000000"/>
                <w:sz w:val="40"/>
                <w:szCs w:val="40"/>
                <w:shd w:val="clear" w:color="auto" w:fill="FFFFFF"/>
                <w:rtl/>
              </w:rPr>
              <w:t>, אֲשֶׁר אֵין-לָהֶם, לָחַשׁ</w:t>
            </w:r>
          </w:p>
        </w:tc>
        <w:tc>
          <w:tcPr>
            <w:tcW w:w="3527" w:type="dxa"/>
          </w:tcPr>
          <w:p w:rsidR="00B0698A" w:rsidRDefault="00B0698A" w:rsidP="00186A1B">
            <w:pPr>
              <w:rPr>
                <w:rtl/>
              </w:rPr>
            </w:pPr>
          </w:p>
        </w:tc>
      </w:tr>
      <w:tr w:rsidR="00B0698A" w:rsidTr="0030147E">
        <w:trPr>
          <w:trHeight w:val="1073"/>
        </w:trPr>
        <w:tc>
          <w:tcPr>
            <w:tcW w:w="771" w:type="dxa"/>
          </w:tcPr>
          <w:p w:rsidR="00B0698A" w:rsidRDefault="0030147E" w:rsidP="00186A1B">
            <w:pPr>
              <w:rPr>
                <w:rtl/>
              </w:rPr>
            </w:pPr>
            <w:r>
              <w:rPr>
                <w:rFonts w:hint="cs"/>
                <w:rtl/>
              </w:rPr>
              <w:t>י"ח</w:t>
            </w:r>
          </w:p>
        </w:tc>
        <w:tc>
          <w:tcPr>
            <w:tcW w:w="937" w:type="dxa"/>
          </w:tcPr>
          <w:p w:rsidR="00B0698A" w:rsidRDefault="0030147E" w:rsidP="00186A1B">
            <w:pPr>
              <w:rPr>
                <w:rtl/>
              </w:rPr>
            </w:pPr>
            <w:r>
              <w:rPr>
                <w:rFonts w:hint="cs"/>
                <w:rtl/>
              </w:rPr>
              <w:t>דברי העם</w:t>
            </w:r>
          </w:p>
        </w:tc>
        <w:tc>
          <w:tcPr>
            <w:tcW w:w="3303" w:type="dxa"/>
          </w:tcPr>
          <w:p w:rsidR="00B0698A" w:rsidRPr="0030147E" w:rsidRDefault="0030147E" w:rsidP="00186A1B">
            <w:pPr>
              <w:rPr>
                <w:rtl/>
              </w:rPr>
            </w:pPr>
            <w:proofErr w:type="spellStart"/>
            <w:r>
              <w:rPr>
                <w:rFonts w:cs="David" w:hint="cs"/>
                <w:color w:val="000000"/>
                <w:sz w:val="40"/>
                <w:szCs w:val="40"/>
                <w:shd w:val="clear" w:color="auto" w:fill="FFFFFF"/>
                <w:rtl/>
              </w:rPr>
              <w:t>מַבְלִיגִיתִי</w:t>
            </w:r>
            <w:proofErr w:type="spellEnd"/>
            <w:r>
              <w:rPr>
                <w:rFonts w:cs="David" w:hint="cs"/>
                <w:color w:val="000000"/>
                <w:sz w:val="40"/>
                <w:szCs w:val="40"/>
                <w:shd w:val="clear" w:color="auto" w:fill="FFFFFF"/>
                <w:rtl/>
              </w:rPr>
              <w:t xml:space="preserve">, עֲלֵי יָגוֹן; עָלַי, לִבִּי </w:t>
            </w:r>
            <w:proofErr w:type="spellStart"/>
            <w:r>
              <w:rPr>
                <w:rFonts w:cs="David" w:hint="cs"/>
                <w:color w:val="000000"/>
                <w:sz w:val="40"/>
                <w:szCs w:val="40"/>
                <w:shd w:val="clear" w:color="auto" w:fill="FFFFFF"/>
                <w:rtl/>
              </w:rPr>
              <w:t>דַוָּי</w:t>
            </w:r>
            <w:proofErr w:type="spellEnd"/>
            <w:r>
              <w:rPr>
                <w:rFonts w:cs="David" w:hint="cs"/>
                <w:color w:val="000000"/>
                <w:sz w:val="40"/>
                <w:szCs w:val="40"/>
                <w:shd w:val="clear" w:color="auto" w:fill="FFFFFF"/>
              </w:rPr>
              <w:t>.</w:t>
            </w:r>
          </w:p>
        </w:tc>
        <w:tc>
          <w:tcPr>
            <w:tcW w:w="3527" w:type="dxa"/>
          </w:tcPr>
          <w:p w:rsidR="00B0698A" w:rsidRDefault="00B0698A" w:rsidP="00186A1B">
            <w:pPr>
              <w:rPr>
                <w:rtl/>
              </w:rPr>
            </w:pPr>
          </w:p>
        </w:tc>
      </w:tr>
      <w:tr w:rsidR="0030147E" w:rsidTr="0030147E">
        <w:trPr>
          <w:trHeight w:val="1000"/>
        </w:trPr>
        <w:tc>
          <w:tcPr>
            <w:tcW w:w="771" w:type="dxa"/>
            <w:vMerge w:val="restart"/>
          </w:tcPr>
          <w:p w:rsidR="0030147E" w:rsidRDefault="0030147E" w:rsidP="00186A1B">
            <w:pPr>
              <w:rPr>
                <w:rtl/>
              </w:rPr>
            </w:pPr>
            <w:r>
              <w:rPr>
                <w:rFonts w:hint="cs"/>
                <w:rtl/>
              </w:rPr>
              <w:t>י"ט</w:t>
            </w:r>
          </w:p>
        </w:tc>
        <w:tc>
          <w:tcPr>
            <w:tcW w:w="937" w:type="dxa"/>
          </w:tcPr>
          <w:p w:rsidR="0030147E" w:rsidRDefault="0030147E" w:rsidP="00186A1B">
            <w:pPr>
              <w:rPr>
                <w:rtl/>
              </w:rPr>
            </w:pPr>
            <w:r>
              <w:rPr>
                <w:rFonts w:hint="cs"/>
                <w:rtl/>
              </w:rPr>
              <w:t>דברי ה'</w:t>
            </w:r>
          </w:p>
        </w:tc>
        <w:tc>
          <w:tcPr>
            <w:tcW w:w="3303" w:type="dxa"/>
          </w:tcPr>
          <w:p w:rsidR="0030147E" w:rsidRDefault="0030147E" w:rsidP="00186A1B">
            <w:pPr>
              <w:rPr>
                <w:rtl/>
              </w:rPr>
            </w:pPr>
            <w:r>
              <w:rPr>
                <w:rFonts w:cs="David" w:hint="cs"/>
                <w:color w:val="000000"/>
                <w:sz w:val="40"/>
                <w:szCs w:val="40"/>
                <w:shd w:val="clear" w:color="auto" w:fill="FFFFFF"/>
                <w:rtl/>
              </w:rPr>
              <w:t xml:space="preserve">הִנֵּה-קוֹל </w:t>
            </w:r>
            <w:proofErr w:type="spellStart"/>
            <w:r>
              <w:rPr>
                <w:rFonts w:cs="David" w:hint="cs"/>
                <w:color w:val="000000"/>
                <w:sz w:val="40"/>
                <w:szCs w:val="40"/>
                <w:shd w:val="clear" w:color="auto" w:fill="FFFFFF"/>
                <w:rtl/>
              </w:rPr>
              <w:t>שַׁוְעַת</w:t>
            </w:r>
            <w:proofErr w:type="spellEnd"/>
            <w:r>
              <w:rPr>
                <w:rFonts w:cs="David" w:hint="cs"/>
                <w:color w:val="000000"/>
                <w:sz w:val="40"/>
                <w:szCs w:val="40"/>
                <w:shd w:val="clear" w:color="auto" w:fill="FFFFFF"/>
                <w:rtl/>
              </w:rPr>
              <w:t xml:space="preserve"> בַּת-עַמִּי</w:t>
            </w:r>
          </w:p>
        </w:tc>
        <w:tc>
          <w:tcPr>
            <w:tcW w:w="3527" w:type="dxa"/>
          </w:tcPr>
          <w:p w:rsidR="0030147E" w:rsidRDefault="0030147E" w:rsidP="00186A1B">
            <w:pPr>
              <w:rPr>
                <w:rtl/>
              </w:rPr>
            </w:pPr>
          </w:p>
        </w:tc>
      </w:tr>
      <w:tr w:rsidR="0030147E" w:rsidTr="0030147E">
        <w:trPr>
          <w:trHeight w:val="1073"/>
        </w:trPr>
        <w:tc>
          <w:tcPr>
            <w:tcW w:w="771" w:type="dxa"/>
            <w:vMerge/>
          </w:tcPr>
          <w:p w:rsidR="0030147E" w:rsidRDefault="0030147E" w:rsidP="00186A1B">
            <w:pPr>
              <w:rPr>
                <w:rtl/>
              </w:rPr>
            </w:pPr>
          </w:p>
        </w:tc>
        <w:tc>
          <w:tcPr>
            <w:tcW w:w="937" w:type="dxa"/>
          </w:tcPr>
          <w:p w:rsidR="0030147E" w:rsidRDefault="0030147E" w:rsidP="00186A1B">
            <w:pPr>
              <w:rPr>
                <w:rtl/>
              </w:rPr>
            </w:pPr>
            <w:r>
              <w:rPr>
                <w:rFonts w:hint="cs"/>
                <w:rtl/>
              </w:rPr>
              <w:t>דברי עשרת השבטים</w:t>
            </w:r>
          </w:p>
        </w:tc>
        <w:tc>
          <w:tcPr>
            <w:tcW w:w="3303" w:type="dxa"/>
          </w:tcPr>
          <w:p w:rsidR="0030147E" w:rsidRDefault="0030147E" w:rsidP="00186A1B">
            <w:pPr>
              <w:rPr>
                <w:rtl/>
              </w:rPr>
            </w:pPr>
            <w:proofErr w:type="spellStart"/>
            <w:r>
              <w:rPr>
                <w:rFonts w:cs="David" w:hint="cs"/>
                <w:color w:val="000000"/>
                <w:sz w:val="40"/>
                <w:szCs w:val="40"/>
                <w:shd w:val="clear" w:color="auto" w:fill="FFFFFF"/>
                <w:rtl/>
              </w:rPr>
              <w:t>הַיהוָה</w:t>
            </w:r>
            <w:proofErr w:type="spellEnd"/>
            <w:r>
              <w:rPr>
                <w:rFonts w:cs="David" w:hint="cs"/>
                <w:color w:val="000000"/>
                <w:sz w:val="40"/>
                <w:szCs w:val="40"/>
                <w:shd w:val="clear" w:color="auto" w:fill="FFFFFF"/>
                <w:rtl/>
              </w:rPr>
              <w:t xml:space="preserve"> אֵין בְּצִיּוֹן, אִם-מַלְכָּהּ אֵין בָּהּ</w:t>
            </w:r>
            <w:r>
              <w:rPr>
                <w:rFonts w:hint="cs"/>
                <w:rtl/>
              </w:rPr>
              <w:t xml:space="preserve"> </w:t>
            </w:r>
            <w:r w:rsidRPr="0030147E">
              <w:rPr>
                <w:rFonts w:hint="cs"/>
                <w:sz w:val="32"/>
                <w:szCs w:val="32"/>
                <w:rtl/>
              </w:rPr>
              <w:t>?</w:t>
            </w:r>
          </w:p>
        </w:tc>
        <w:tc>
          <w:tcPr>
            <w:tcW w:w="3527" w:type="dxa"/>
          </w:tcPr>
          <w:p w:rsidR="0030147E" w:rsidRDefault="0030147E" w:rsidP="00186A1B">
            <w:pPr>
              <w:rPr>
                <w:rtl/>
              </w:rPr>
            </w:pPr>
          </w:p>
        </w:tc>
      </w:tr>
      <w:tr w:rsidR="0030147E" w:rsidTr="0030147E">
        <w:trPr>
          <w:trHeight w:val="1073"/>
        </w:trPr>
        <w:tc>
          <w:tcPr>
            <w:tcW w:w="771" w:type="dxa"/>
            <w:vMerge/>
          </w:tcPr>
          <w:p w:rsidR="0030147E" w:rsidRDefault="0030147E" w:rsidP="00186A1B">
            <w:pPr>
              <w:rPr>
                <w:rtl/>
              </w:rPr>
            </w:pPr>
          </w:p>
        </w:tc>
        <w:tc>
          <w:tcPr>
            <w:tcW w:w="937" w:type="dxa"/>
          </w:tcPr>
          <w:p w:rsidR="0030147E" w:rsidRDefault="0030147E" w:rsidP="00186A1B">
            <w:pPr>
              <w:rPr>
                <w:rtl/>
              </w:rPr>
            </w:pPr>
            <w:r>
              <w:rPr>
                <w:rFonts w:hint="cs"/>
                <w:rtl/>
              </w:rPr>
              <w:t>תשובת ה'</w:t>
            </w:r>
          </w:p>
        </w:tc>
        <w:tc>
          <w:tcPr>
            <w:tcW w:w="3303" w:type="dxa"/>
          </w:tcPr>
          <w:p w:rsidR="0030147E" w:rsidRDefault="0030147E" w:rsidP="00186A1B">
            <w:pPr>
              <w:rPr>
                <w:rtl/>
              </w:rPr>
            </w:pPr>
            <w:r>
              <w:rPr>
                <w:rFonts w:cs="David" w:hint="cs"/>
                <w:color w:val="000000"/>
                <w:sz w:val="40"/>
                <w:szCs w:val="40"/>
                <w:shd w:val="clear" w:color="auto" w:fill="FFFFFF"/>
                <w:rtl/>
              </w:rPr>
              <w:t xml:space="preserve">מַדּוּעַ, </w:t>
            </w:r>
            <w:proofErr w:type="spellStart"/>
            <w:r>
              <w:rPr>
                <w:rFonts w:cs="David" w:hint="cs"/>
                <w:color w:val="000000"/>
                <w:sz w:val="40"/>
                <w:szCs w:val="40"/>
                <w:shd w:val="clear" w:color="auto" w:fill="FFFFFF"/>
                <w:rtl/>
              </w:rPr>
              <w:t>הִכְעִסוּנִי</w:t>
            </w:r>
            <w:proofErr w:type="spellEnd"/>
            <w:r>
              <w:rPr>
                <w:rFonts w:cs="David" w:hint="cs"/>
                <w:color w:val="000000"/>
                <w:sz w:val="40"/>
                <w:szCs w:val="40"/>
                <w:shd w:val="clear" w:color="auto" w:fill="FFFFFF"/>
                <w:rtl/>
              </w:rPr>
              <w:t xml:space="preserve"> בִּפְסִלֵיהֶם--בְּהַבְלֵי </w:t>
            </w:r>
            <w:proofErr w:type="spellStart"/>
            <w:r>
              <w:rPr>
                <w:rFonts w:cs="David" w:hint="cs"/>
                <w:color w:val="000000"/>
                <w:sz w:val="40"/>
                <w:szCs w:val="40"/>
                <w:shd w:val="clear" w:color="auto" w:fill="FFFFFF"/>
                <w:rtl/>
              </w:rPr>
              <w:t>נֵכָר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 w:rsidRPr="0030147E">
              <w:rPr>
                <w:rFonts w:hint="cs"/>
                <w:sz w:val="32"/>
                <w:szCs w:val="32"/>
                <w:rtl/>
              </w:rPr>
              <w:t>?</w:t>
            </w:r>
          </w:p>
        </w:tc>
        <w:tc>
          <w:tcPr>
            <w:tcW w:w="3527" w:type="dxa"/>
          </w:tcPr>
          <w:p w:rsidR="0030147E" w:rsidRDefault="0030147E" w:rsidP="00186A1B">
            <w:pPr>
              <w:rPr>
                <w:rtl/>
              </w:rPr>
            </w:pPr>
          </w:p>
        </w:tc>
      </w:tr>
      <w:tr w:rsidR="00B0698A" w:rsidTr="0030147E">
        <w:trPr>
          <w:trHeight w:val="1000"/>
        </w:trPr>
        <w:tc>
          <w:tcPr>
            <w:tcW w:w="771" w:type="dxa"/>
          </w:tcPr>
          <w:p w:rsidR="00B0698A" w:rsidRDefault="0030147E" w:rsidP="00186A1B">
            <w:pPr>
              <w:rPr>
                <w:rtl/>
              </w:rPr>
            </w:pPr>
            <w:r>
              <w:rPr>
                <w:rFonts w:hint="cs"/>
                <w:rtl/>
              </w:rPr>
              <w:t>כ'</w:t>
            </w:r>
          </w:p>
        </w:tc>
        <w:tc>
          <w:tcPr>
            <w:tcW w:w="937" w:type="dxa"/>
          </w:tcPr>
          <w:p w:rsidR="00B0698A" w:rsidRDefault="0030147E" w:rsidP="00186A1B">
            <w:pPr>
              <w:rPr>
                <w:rtl/>
              </w:rPr>
            </w:pPr>
            <w:r>
              <w:rPr>
                <w:rFonts w:hint="cs"/>
                <w:rtl/>
              </w:rPr>
              <w:t>דברי עשרת השבטים</w:t>
            </w:r>
          </w:p>
        </w:tc>
        <w:tc>
          <w:tcPr>
            <w:tcW w:w="3303" w:type="dxa"/>
          </w:tcPr>
          <w:p w:rsidR="00B0698A" w:rsidRDefault="00BA11AE" w:rsidP="00186A1B">
            <w:pPr>
              <w:rPr>
                <w:rtl/>
              </w:rPr>
            </w:pPr>
            <w:r>
              <w:rPr>
                <w:rFonts w:cs="David" w:hint="cs"/>
                <w:color w:val="000000"/>
                <w:sz w:val="40"/>
                <w:szCs w:val="40"/>
                <w:shd w:val="clear" w:color="auto" w:fill="FFFFFF"/>
                <w:rtl/>
              </w:rPr>
              <w:t xml:space="preserve">עָבַר קָצִיר, כָּלָה קָיִץ; וַאֲנַחְנוּ, </w:t>
            </w:r>
            <w:proofErr w:type="spellStart"/>
            <w:r>
              <w:rPr>
                <w:rFonts w:cs="David" w:hint="cs"/>
                <w:color w:val="000000"/>
                <w:sz w:val="40"/>
                <w:szCs w:val="40"/>
                <w:shd w:val="clear" w:color="auto" w:fill="FFFFFF"/>
                <w:rtl/>
              </w:rPr>
              <w:t>לוֹא</w:t>
            </w:r>
            <w:proofErr w:type="spellEnd"/>
            <w:r>
              <w:rPr>
                <w:rFonts w:cs="David" w:hint="cs"/>
                <w:color w:val="000000"/>
                <w:sz w:val="40"/>
                <w:szCs w:val="40"/>
                <w:shd w:val="clear" w:color="auto" w:fill="FFFFFF"/>
                <w:rtl/>
              </w:rPr>
              <w:t xml:space="preserve"> נוֹשָׁעְנוּ</w:t>
            </w:r>
          </w:p>
        </w:tc>
        <w:tc>
          <w:tcPr>
            <w:tcW w:w="3527" w:type="dxa"/>
          </w:tcPr>
          <w:p w:rsidR="00B0698A" w:rsidRDefault="00B0698A" w:rsidP="00186A1B">
            <w:pPr>
              <w:rPr>
                <w:rtl/>
              </w:rPr>
            </w:pPr>
          </w:p>
        </w:tc>
      </w:tr>
      <w:tr w:rsidR="00B0698A" w:rsidTr="0030147E">
        <w:trPr>
          <w:trHeight w:val="1073"/>
        </w:trPr>
        <w:tc>
          <w:tcPr>
            <w:tcW w:w="771" w:type="dxa"/>
          </w:tcPr>
          <w:p w:rsidR="00B0698A" w:rsidRDefault="00BA11AE" w:rsidP="00186A1B">
            <w:pPr>
              <w:rPr>
                <w:rtl/>
              </w:rPr>
            </w:pPr>
            <w:r>
              <w:rPr>
                <w:rFonts w:hint="cs"/>
                <w:rtl/>
              </w:rPr>
              <w:t>כ"א</w:t>
            </w:r>
          </w:p>
        </w:tc>
        <w:tc>
          <w:tcPr>
            <w:tcW w:w="937" w:type="dxa"/>
          </w:tcPr>
          <w:p w:rsidR="00B0698A" w:rsidRDefault="00BA11AE" w:rsidP="00186A1B">
            <w:pPr>
              <w:rPr>
                <w:rtl/>
              </w:rPr>
            </w:pPr>
            <w:r>
              <w:rPr>
                <w:rFonts w:hint="cs"/>
                <w:rtl/>
              </w:rPr>
              <w:t>המשך דברי עשרת השבטים</w:t>
            </w:r>
          </w:p>
        </w:tc>
        <w:tc>
          <w:tcPr>
            <w:tcW w:w="3303" w:type="dxa"/>
          </w:tcPr>
          <w:p w:rsidR="00B0698A" w:rsidRDefault="00BA11AE" w:rsidP="00186A1B">
            <w:pPr>
              <w:rPr>
                <w:rtl/>
              </w:rPr>
            </w:pPr>
            <w:r>
              <w:rPr>
                <w:rFonts w:cs="David" w:hint="cs"/>
                <w:color w:val="000000"/>
                <w:sz w:val="40"/>
                <w:szCs w:val="40"/>
                <w:shd w:val="clear" w:color="auto" w:fill="FFFFFF"/>
                <w:rtl/>
              </w:rPr>
              <w:t xml:space="preserve">עַל-שֶׁבֶר בַּת-עַמִּי, </w:t>
            </w:r>
            <w:proofErr w:type="spellStart"/>
            <w:r>
              <w:rPr>
                <w:rFonts w:cs="David" w:hint="cs"/>
                <w:color w:val="000000"/>
                <w:sz w:val="40"/>
                <w:szCs w:val="40"/>
                <w:shd w:val="clear" w:color="auto" w:fill="FFFFFF"/>
                <w:rtl/>
              </w:rPr>
              <w:t>הָשְׁבָּרְתִּי</w:t>
            </w:r>
            <w:proofErr w:type="spellEnd"/>
            <w:r>
              <w:rPr>
                <w:rFonts w:cs="David" w:hint="cs"/>
                <w:color w:val="000000"/>
                <w:sz w:val="40"/>
                <w:szCs w:val="40"/>
                <w:shd w:val="clear" w:color="auto" w:fill="FFFFFF"/>
                <w:rtl/>
              </w:rPr>
              <w:t xml:space="preserve">; </w:t>
            </w:r>
            <w:proofErr w:type="spellStart"/>
            <w:r>
              <w:rPr>
                <w:rFonts w:cs="David" w:hint="cs"/>
                <w:color w:val="000000"/>
                <w:sz w:val="40"/>
                <w:szCs w:val="40"/>
                <w:shd w:val="clear" w:color="auto" w:fill="FFFFFF"/>
                <w:rtl/>
              </w:rPr>
              <w:t>קָדַרְתִּי</w:t>
            </w:r>
            <w:proofErr w:type="spellEnd"/>
          </w:p>
        </w:tc>
        <w:tc>
          <w:tcPr>
            <w:tcW w:w="3527" w:type="dxa"/>
          </w:tcPr>
          <w:p w:rsidR="00B0698A" w:rsidRDefault="00B0698A" w:rsidP="00186A1B">
            <w:pPr>
              <w:rPr>
                <w:rtl/>
              </w:rPr>
            </w:pPr>
          </w:p>
        </w:tc>
      </w:tr>
      <w:tr w:rsidR="00B0698A" w:rsidTr="0030147E">
        <w:trPr>
          <w:trHeight w:val="1073"/>
        </w:trPr>
        <w:tc>
          <w:tcPr>
            <w:tcW w:w="771" w:type="dxa"/>
          </w:tcPr>
          <w:p w:rsidR="00B0698A" w:rsidRDefault="00BA11AE" w:rsidP="00186A1B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כ"ב</w:t>
            </w:r>
          </w:p>
        </w:tc>
        <w:tc>
          <w:tcPr>
            <w:tcW w:w="937" w:type="dxa"/>
          </w:tcPr>
          <w:p w:rsidR="00B0698A" w:rsidRDefault="00BA11AE" w:rsidP="00186A1B">
            <w:pPr>
              <w:rPr>
                <w:rtl/>
              </w:rPr>
            </w:pPr>
            <w:r>
              <w:rPr>
                <w:rFonts w:hint="cs"/>
                <w:rtl/>
              </w:rPr>
              <w:t>תשובת ה'</w:t>
            </w:r>
          </w:p>
        </w:tc>
        <w:tc>
          <w:tcPr>
            <w:tcW w:w="3303" w:type="dxa"/>
          </w:tcPr>
          <w:p w:rsidR="00B0698A" w:rsidRPr="00BA11AE" w:rsidRDefault="00BA11AE" w:rsidP="00186A1B">
            <w:pPr>
              <w:rPr>
                <w:rtl/>
              </w:rPr>
            </w:pPr>
            <w:r>
              <w:rPr>
                <w:rFonts w:cs="David" w:hint="cs"/>
                <w:color w:val="000000"/>
                <w:sz w:val="40"/>
                <w:szCs w:val="40"/>
                <w:shd w:val="clear" w:color="auto" w:fill="FFFFFF"/>
                <w:rtl/>
              </w:rPr>
              <w:t>הַצֳּרִי אֵין בְּגִלְעָד, אִם-רֹפֵא אֵין שָׁם:  כִּי, מַדּוּעַ לֹא עָלְתָה, אֲרֻכַת, בַּת-עַמִּי</w:t>
            </w:r>
            <w:r>
              <w:rPr>
                <w:rFonts w:cs="David" w:hint="cs"/>
                <w:color w:val="000000"/>
                <w:sz w:val="40"/>
                <w:szCs w:val="40"/>
                <w:shd w:val="clear" w:color="auto" w:fill="FFFFFF"/>
              </w:rPr>
              <w:t>.</w:t>
            </w:r>
          </w:p>
        </w:tc>
        <w:tc>
          <w:tcPr>
            <w:tcW w:w="3527" w:type="dxa"/>
          </w:tcPr>
          <w:p w:rsidR="00B0698A" w:rsidRDefault="00B0698A" w:rsidP="00186A1B">
            <w:pPr>
              <w:rPr>
                <w:rtl/>
              </w:rPr>
            </w:pPr>
          </w:p>
        </w:tc>
      </w:tr>
      <w:tr w:rsidR="0010581B" w:rsidTr="0030147E">
        <w:trPr>
          <w:trHeight w:val="1073"/>
        </w:trPr>
        <w:tc>
          <w:tcPr>
            <w:tcW w:w="771" w:type="dxa"/>
          </w:tcPr>
          <w:p w:rsidR="0010581B" w:rsidRDefault="0010581B" w:rsidP="00186A1B">
            <w:pPr>
              <w:rPr>
                <w:rtl/>
              </w:rPr>
            </w:pPr>
            <w:r>
              <w:rPr>
                <w:rFonts w:hint="cs"/>
                <w:rtl/>
              </w:rPr>
              <w:t>כ"ג</w:t>
            </w:r>
          </w:p>
        </w:tc>
        <w:tc>
          <w:tcPr>
            <w:tcW w:w="937" w:type="dxa"/>
          </w:tcPr>
          <w:p w:rsidR="0010581B" w:rsidRDefault="0010581B" w:rsidP="00186A1B">
            <w:pPr>
              <w:rPr>
                <w:rtl/>
              </w:rPr>
            </w:pPr>
            <w:r>
              <w:rPr>
                <w:rFonts w:hint="cs"/>
                <w:rtl/>
              </w:rPr>
              <w:t>דברי הנביא</w:t>
            </w:r>
          </w:p>
        </w:tc>
        <w:tc>
          <w:tcPr>
            <w:tcW w:w="3303" w:type="dxa"/>
          </w:tcPr>
          <w:p w:rsidR="0010581B" w:rsidRPr="0010581B" w:rsidRDefault="0010581B" w:rsidP="00186A1B">
            <w:pPr>
              <w:rPr>
                <w:rFonts w:cs="David"/>
                <w:color w:val="000000"/>
                <w:sz w:val="40"/>
                <w:szCs w:val="40"/>
                <w:shd w:val="clear" w:color="auto" w:fill="FFFFFF"/>
                <w:rtl/>
              </w:rPr>
            </w:pPr>
            <w:proofErr w:type="spellStart"/>
            <w:r>
              <w:rPr>
                <w:rFonts w:cs="David" w:hint="cs"/>
                <w:color w:val="000000"/>
                <w:sz w:val="40"/>
                <w:szCs w:val="40"/>
                <w:shd w:val="clear" w:color="auto" w:fill="FFFFFF"/>
                <w:rtl/>
              </w:rPr>
              <w:t>מִי-יִתֵּן</w:t>
            </w:r>
            <w:proofErr w:type="spellEnd"/>
            <w:r>
              <w:rPr>
                <w:rFonts w:cs="David" w:hint="cs"/>
                <w:color w:val="000000"/>
                <w:sz w:val="40"/>
                <w:szCs w:val="40"/>
                <w:shd w:val="clear" w:color="auto" w:fill="FFFFFF"/>
                <w:rtl/>
              </w:rPr>
              <w:t xml:space="preserve"> רֹאשִׁי מַיִם, וְעֵינִי מְקוֹר דִּמְעָה; וְאֶבְכֶּה יוֹמָם וָלַיְלָה, אֵת חַלְלֵי בַת-עַמִּי</w:t>
            </w:r>
            <w:r>
              <w:rPr>
                <w:rFonts w:cs="David" w:hint="cs"/>
                <w:color w:val="000000"/>
                <w:sz w:val="40"/>
                <w:szCs w:val="40"/>
                <w:shd w:val="clear" w:color="auto" w:fill="FFFFFF"/>
              </w:rPr>
              <w:t>. </w:t>
            </w:r>
          </w:p>
        </w:tc>
        <w:tc>
          <w:tcPr>
            <w:tcW w:w="3527" w:type="dxa"/>
          </w:tcPr>
          <w:p w:rsidR="0010581B" w:rsidRDefault="0010581B" w:rsidP="00186A1B">
            <w:pPr>
              <w:rPr>
                <w:rtl/>
              </w:rPr>
            </w:pPr>
          </w:p>
        </w:tc>
      </w:tr>
    </w:tbl>
    <w:p w:rsidR="0078311B" w:rsidRDefault="0078311B" w:rsidP="003A0CDA">
      <w:pPr>
        <w:rPr>
          <w:rtl/>
        </w:rPr>
      </w:pPr>
    </w:p>
    <w:p w:rsidR="0010581B" w:rsidRDefault="0010581B" w:rsidP="003A0CDA">
      <w:pPr>
        <w:rPr>
          <w:rtl/>
        </w:rPr>
      </w:pPr>
    </w:p>
    <w:p w:rsidR="0010581B" w:rsidRPr="00D738BD" w:rsidRDefault="0010581B" w:rsidP="003A0CDA">
      <w:pPr>
        <w:rPr>
          <w:rFonts w:cs="Guttman Stam1"/>
          <w:sz w:val="48"/>
          <w:szCs w:val="48"/>
          <w:rtl/>
        </w:rPr>
      </w:pPr>
      <w:r w:rsidRPr="00D738BD">
        <w:rPr>
          <w:rFonts w:cs="Guttman Stam1" w:hint="cs"/>
          <w:sz w:val="48"/>
          <w:szCs w:val="48"/>
          <w:rtl/>
        </w:rPr>
        <w:t>שאלת אתגר ?</w:t>
      </w:r>
    </w:p>
    <w:p w:rsidR="0010581B" w:rsidRDefault="0010581B" w:rsidP="0010581B">
      <w:pPr>
        <w:rPr>
          <w:rtl/>
        </w:rPr>
      </w:pPr>
      <w:r>
        <w:rPr>
          <w:rFonts w:hint="cs"/>
          <w:rtl/>
        </w:rPr>
        <w:t xml:space="preserve">האם אתה יכול לראות בפסוקים שלפניך, </w:t>
      </w:r>
      <w:proofErr w:type="spellStart"/>
      <w:r>
        <w:rPr>
          <w:rFonts w:hint="cs"/>
          <w:rtl/>
        </w:rPr>
        <w:t>שהמלבי"ם</w:t>
      </w:r>
      <w:proofErr w:type="spellEnd"/>
      <w:r>
        <w:rPr>
          <w:rFonts w:hint="cs"/>
          <w:rtl/>
        </w:rPr>
        <w:t xml:space="preserve"> מפרש אותם כרב שיח</w:t>
      </w:r>
    </w:p>
    <w:p w:rsidR="0010581B" w:rsidRDefault="0010581B" w:rsidP="0010581B">
      <w:pPr>
        <w:rPr>
          <w:rtl/>
        </w:rPr>
      </w:pPr>
      <w:r>
        <w:rPr>
          <w:rFonts w:hint="cs"/>
          <w:rtl/>
        </w:rPr>
        <w:t>התנגשות בין מידת הדין למידת החסד 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581B" w:rsidRDefault="0010581B" w:rsidP="0010581B">
      <w:pPr>
        <w:rPr>
          <w:rtl/>
        </w:rPr>
      </w:pPr>
    </w:p>
    <w:p w:rsidR="0010581B" w:rsidRDefault="0010581B" w:rsidP="0010581B">
      <w:pPr>
        <w:rPr>
          <w:rtl/>
        </w:rPr>
      </w:pPr>
    </w:p>
    <w:p w:rsidR="0010581B" w:rsidRDefault="0010581B" w:rsidP="0010581B">
      <w:pPr>
        <w:rPr>
          <w:rtl/>
        </w:rPr>
      </w:pPr>
    </w:p>
    <w:p w:rsidR="0010581B" w:rsidRDefault="0010581B" w:rsidP="0010581B">
      <w:pPr>
        <w:rPr>
          <w:rtl/>
        </w:rPr>
      </w:pPr>
    </w:p>
    <w:p w:rsidR="0010581B" w:rsidRDefault="0010581B" w:rsidP="0010581B">
      <w:pPr>
        <w:rPr>
          <w:rtl/>
        </w:rPr>
      </w:pPr>
    </w:p>
    <w:p w:rsidR="0010581B" w:rsidRDefault="0010581B" w:rsidP="0010581B">
      <w:pPr>
        <w:rPr>
          <w:rtl/>
        </w:rPr>
      </w:pPr>
    </w:p>
    <w:p w:rsidR="0010581B" w:rsidRPr="00D738BD" w:rsidRDefault="0010581B" w:rsidP="0010581B">
      <w:pPr>
        <w:jc w:val="center"/>
        <w:rPr>
          <w:rFonts w:cs="Guttman Yad-Brush"/>
          <w:b/>
          <w:sz w:val="96"/>
          <w:szCs w:val="96"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D738BD">
        <w:rPr>
          <w:rFonts w:cs="Guttman Yad-Brush" w:hint="cs"/>
          <w:b/>
          <w:sz w:val="96"/>
          <w:szCs w:val="96"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בהצלחה</w:t>
      </w:r>
    </w:p>
    <w:sectPr w:rsidR="0010581B" w:rsidRPr="00D738BD" w:rsidSect="00D738BD">
      <w:pgSz w:w="11906" w:h="16838"/>
      <w:pgMar w:top="1440" w:right="1800" w:bottom="1440" w:left="1800" w:header="708" w:footer="708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Stam1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C7"/>
    <w:rsid w:val="000877DD"/>
    <w:rsid w:val="0010581B"/>
    <w:rsid w:val="0030147E"/>
    <w:rsid w:val="003A0CDA"/>
    <w:rsid w:val="003E0A65"/>
    <w:rsid w:val="004764FA"/>
    <w:rsid w:val="0078311B"/>
    <w:rsid w:val="00832D7A"/>
    <w:rsid w:val="009D7EE7"/>
    <w:rsid w:val="00B0698A"/>
    <w:rsid w:val="00BA11AE"/>
    <w:rsid w:val="00CB14BB"/>
    <w:rsid w:val="00D33FC7"/>
    <w:rsid w:val="00D738BD"/>
    <w:rsid w:val="00D751E0"/>
    <w:rsid w:val="00E7126A"/>
    <w:rsid w:val="00E7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AEA7C0-4B48-431C-8746-9516C81B5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78311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A0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7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502</Words>
  <Characters>2510</Characters>
  <Application>Microsoft Office Word</Application>
  <DocSecurity>0</DocSecurity>
  <Lines>20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חדר מורים</dc:creator>
  <cp:keywords/>
  <dc:description/>
  <cp:lastModifiedBy>aam</cp:lastModifiedBy>
  <cp:revision>14</cp:revision>
  <dcterms:created xsi:type="dcterms:W3CDTF">2018-11-22T07:14:00Z</dcterms:created>
  <dcterms:modified xsi:type="dcterms:W3CDTF">2019-09-19T06:26:00Z</dcterms:modified>
</cp:coreProperties>
</file>